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E2446">
      <w:pPr>
        <w:spacing w:before="308" w:line="237" w:lineRule="auto"/>
        <w:outlineLvl w:val="0"/>
        <w:rPr>
          <w:rFonts w:hint="eastAsia" w:ascii="方正小标宋简体" w:hAnsi="方正小标宋简体" w:eastAsia="黑体" w:cs="方正小标宋简体"/>
          <w:spacing w:val="9"/>
          <w:sz w:val="43"/>
          <w:szCs w:val="43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 w14:paraId="3B79FC30">
      <w:pPr>
        <w:spacing w:before="308" w:line="237" w:lineRule="auto"/>
        <w:jc w:val="center"/>
        <w:outlineLvl w:val="0"/>
        <w:rPr>
          <w:rFonts w:ascii="Arial"/>
          <w:sz w:val="21"/>
        </w:rPr>
      </w:pPr>
      <w:bookmarkStart w:id="0" w:name="OLE_LINK1"/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广东省第十三届少儿艺术花会美术书法</w:t>
      </w:r>
      <w:bookmarkStart w:id="1" w:name="_GoBack"/>
      <w:bookmarkEnd w:id="1"/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作品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一览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表</w:t>
      </w:r>
      <w:bookmarkEnd w:id="0"/>
    </w:p>
    <w:p w14:paraId="5565E142">
      <w:pPr>
        <w:spacing w:line="123" w:lineRule="exact"/>
      </w:pPr>
    </w:p>
    <w:tbl>
      <w:tblPr>
        <w:tblStyle w:val="4"/>
        <w:tblpPr w:leftFromText="180" w:rightFromText="180" w:vertAnchor="text" w:horzAnchor="page" w:tblpX="2466" w:tblpY="127"/>
        <w:tblOverlap w:val="never"/>
        <w:tblW w:w="119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188"/>
        <w:gridCol w:w="2052"/>
        <w:gridCol w:w="2324"/>
        <w:gridCol w:w="3464"/>
        <w:gridCol w:w="2129"/>
      </w:tblGrid>
      <w:tr w14:paraId="46624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71" w:type="dxa"/>
            <w:noWrap w:val="0"/>
            <w:vAlign w:val="top"/>
          </w:tcPr>
          <w:p w14:paraId="3C4D7D96">
            <w:pPr>
              <w:spacing w:before="207" w:line="231" w:lineRule="auto"/>
              <w:ind w:left="1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1188" w:type="dxa"/>
            <w:noWrap w:val="0"/>
            <w:vAlign w:val="top"/>
          </w:tcPr>
          <w:p w14:paraId="1A509708">
            <w:pPr>
              <w:spacing w:before="207" w:line="229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>作品类别</w:t>
            </w:r>
          </w:p>
        </w:tc>
        <w:tc>
          <w:tcPr>
            <w:tcW w:w="2052" w:type="dxa"/>
            <w:noWrap w:val="0"/>
            <w:vAlign w:val="top"/>
          </w:tcPr>
          <w:p w14:paraId="13D67C0C">
            <w:pPr>
              <w:spacing w:before="207" w:line="230" w:lineRule="auto"/>
              <w:ind w:left="7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作者</w:t>
            </w:r>
          </w:p>
        </w:tc>
        <w:tc>
          <w:tcPr>
            <w:tcW w:w="2324" w:type="dxa"/>
            <w:noWrap w:val="0"/>
            <w:vAlign w:val="top"/>
          </w:tcPr>
          <w:p w14:paraId="6599338B">
            <w:pPr>
              <w:spacing w:before="207" w:line="230" w:lineRule="auto"/>
              <w:ind w:left="6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>作品名称</w:t>
            </w:r>
          </w:p>
        </w:tc>
        <w:tc>
          <w:tcPr>
            <w:tcW w:w="3464" w:type="dxa"/>
            <w:noWrap w:val="0"/>
            <w:vAlign w:val="top"/>
          </w:tcPr>
          <w:p w14:paraId="7A753429">
            <w:pPr>
              <w:spacing w:before="208" w:line="230" w:lineRule="auto"/>
              <w:ind w:left="12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选送单位</w:t>
            </w:r>
          </w:p>
        </w:tc>
        <w:tc>
          <w:tcPr>
            <w:tcW w:w="2129" w:type="dxa"/>
            <w:noWrap w:val="0"/>
            <w:vAlign w:val="top"/>
          </w:tcPr>
          <w:p w14:paraId="6B3A8128">
            <w:pPr>
              <w:spacing w:before="208" w:line="230" w:lineRule="auto"/>
              <w:ind w:left="5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>辅导老师</w:t>
            </w:r>
          </w:p>
        </w:tc>
      </w:tr>
      <w:tr w14:paraId="32112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71" w:type="dxa"/>
            <w:noWrap w:val="0"/>
            <w:vAlign w:val="center"/>
          </w:tcPr>
          <w:p w14:paraId="4A69EBAC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8" w:type="dxa"/>
            <w:noWrap w:val="0"/>
            <w:vAlign w:val="center"/>
          </w:tcPr>
          <w:p w14:paraId="44AE997E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2052" w:type="dxa"/>
            <w:noWrap w:val="0"/>
            <w:vAlign w:val="center"/>
          </w:tcPr>
          <w:p w14:paraId="1308397F">
            <w:pPr>
              <w:bidi w:val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郭欣灵</w:t>
            </w:r>
          </w:p>
        </w:tc>
        <w:tc>
          <w:tcPr>
            <w:tcW w:w="2324" w:type="dxa"/>
            <w:noWrap w:val="0"/>
            <w:vAlign w:val="center"/>
          </w:tcPr>
          <w:p w14:paraId="5FB9D3D7">
            <w:pPr>
              <w:bidi w:val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《岭南赋彩釉生烟》</w:t>
            </w:r>
          </w:p>
        </w:tc>
        <w:tc>
          <w:tcPr>
            <w:tcW w:w="3464" w:type="dxa"/>
            <w:noWrap w:val="0"/>
            <w:vAlign w:val="center"/>
          </w:tcPr>
          <w:p w14:paraId="55A80E2F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广东省文化馆</w:t>
            </w:r>
          </w:p>
        </w:tc>
        <w:tc>
          <w:tcPr>
            <w:tcW w:w="2129" w:type="dxa"/>
            <w:noWrap w:val="0"/>
            <w:vAlign w:val="center"/>
          </w:tcPr>
          <w:p w14:paraId="4F0E4FB7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何静仪</w:t>
            </w:r>
          </w:p>
        </w:tc>
      </w:tr>
      <w:tr w14:paraId="735A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71" w:type="dxa"/>
            <w:noWrap w:val="0"/>
            <w:vAlign w:val="center"/>
          </w:tcPr>
          <w:p w14:paraId="79F1698D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8" w:type="dxa"/>
            <w:noWrap w:val="0"/>
            <w:vAlign w:val="center"/>
          </w:tcPr>
          <w:p w14:paraId="1834FA11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2052" w:type="dxa"/>
            <w:noWrap w:val="0"/>
            <w:vAlign w:val="center"/>
          </w:tcPr>
          <w:p w14:paraId="1ECBC0FD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葛艾伦</w:t>
            </w:r>
          </w:p>
        </w:tc>
        <w:tc>
          <w:tcPr>
            <w:tcW w:w="2324" w:type="dxa"/>
            <w:noWrap w:val="0"/>
            <w:vAlign w:val="center"/>
          </w:tcPr>
          <w:p w14:paraId="7AE3190C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《越秀五羊》</w:t>
            </w:r>
          </w:p>
        </w:tc>
        <w:tc>
          <w:tcPr>
            <w:tcW w:w="3464" w:type="dxa"/>
            <w:noWrap w:val="0"/>
            <w:vAlign w:val="center"/>
          </w:tcPr>
          <w:p w14:paraId="02F24A3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广东省文化馆</w:t>
            </w:r>
          </w:p>
        </w:tc>
        <w:tc>
          <w:tcPr>
            <w:tcW w:w="2129" w:type="dxa"/>
            <w:noWrap w:val="0"/>
            <w:vAlign w:val="center"/>
          </w:tcPr>
          <w:p w14:paraId="42A50B8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何静仪</w:t>
            </w:r>
          </w:p>
        </w:tc>
      </w:tr>
      <w:tr w14:paraId="01CAE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71" w:type="dxa"/>
            <w:noWrap w:val="0"/>
            <w:vAlign w:val="center"/>
          </w:tcPr>
          <w:p w14:paraId="3247AFEC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8" w:type="dxa"/>
            <w:noWrap w:val="0"/>
            <w:vAlign w:val="center"/>
          </w:tcPr>
          <w:p w14:paraId="3ECA7D52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2052" w:type="dxa"/>
            <w:noWrap w:val="0"/>
            <w:vAlign w:val="center"/>
          </w:tcPr>
          <w:p w14:paraId="63895DA3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周悦晴</w:t>
            </w:r>
          </w:p>
        </w:tc>
        <w:tc>
          <w:tcPr>
            <w:tcW w:w="2324" w:type="dxa"/>
            <w:noWrap w:val="0"/>
            <w:vAlign w:val="center"/>
          </w:tcPr>
          <w:p w14:paraId="1A0A9C86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广府早茶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64" w:type="dxa"/>
            <w:noWrap w:val="0"/>
            <w:vAlign w:val="center"/>
          </w:tcPr>
          <w:p w14:paraId="1F2A621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广东省文化馆</w:t>
            </w:r>
          </w:p>
        </w:tc>
        <w:tc>
          <w:tcPr>
            <w:tcW w:w="2129" w:type="dxa"/>
            <w:noWrap w:val="0"/>
            <w:vAlign w:val="center"/>
          </w:tcPr>
          <w:p w14:paraId="126FF0C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何静仪</w:t>
            </w:r>
          </w:p>
        </w:tc>
      </w:tr>
      <w:tr w14:paraId="6CDC2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71" w:type="dxa"/>
            <w:noWrap w:val="0"/>
            <w:vAlign w:val="center"/>
          </w:tcPr>
          <w:p w14:paraId="26D7AAFD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8" w:type="dxa"/>
            <w:noWrap w:val="0"/>
            <w:vAlign w:val="center"/>
          </w:tcPr>
          <w:p w14:paraId="3612B601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书法</w:t>
            </w:r>
          </w:p>
        </w:tc>
        <w:tc>
          <w:tcPr>
            <w:tcW w:w="2052" w:type="dxa"/>
            <w:noWrap w:val="0"/>
            <w:vAlign w:val="center"/>
          </w:tcPr>
          <w:p w14:paraId="6C003F57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陈明慧</w:t>
            </w:r>
          </w:p>
        </w:tc>
        <w:tc>
          <w:tcPr>
            <w:tcW w:w="2324" w:type="dxa"/>
            <w:noWrap w:val="0"/>
            <w:vAlign w:val="center"/>
          </w:tcPr>
          <w:p w14:paraId="2077AF8D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《将进酒》</w:t>
            </w:r>
          </w:p>
        </w:tc>
        <w:tc>
          <w:tcPr>
            <w:tcW w:w="3464" w:type="dxa"/>
            <w:noWrap w:val="0"/>
            <w:vAlign w:val="center"/>
          </w:tcPr>
          <w:p w14:paraId="59F9F192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广东省文化馆</w:t>
            </w:r>
          </w:p>
        </w:tc>
        <w:tc>
          <w:tcPr>
            <w:tcW w:w="2129" w:type="dxa"/>
            <w:noWrap w:val="0"/>
            <w:vAlign w:val="center"/>
          </w:tcPr>
          <w:p w14:paraId="70B68617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 莉</w:t>
            </w:r>
          </w:p>
        </w:tc>
      </w:tr>
      <w:tr w14:paraId="010CF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71" w:type="dxa"/>
            <w:noWrap w:val="0"/>
            <w:vAlign w:val="center"/>
          </w:tcPr>
          <w:p w14:paraId="0A3ACC3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8" w:type="dxa"/>
            <w:noWrap w:val="0"/>
            <w:vAlign w:val="center"/>
          </w:tcPr>
          <w:p w14:paraId="3A13B76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书法</w:t>
            </w:r>
          </w:p>
        </w:tc>
        <w:tc>
          <w:tcPr>
            <w:tcW w:w="2052" w:type="dxa"/>
            <w:noWrap w:val="0"/>
            <w:vAlign w:val="center"/>
          </w:tcPr>
          <w:p w14:paraId="7CD1BCF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欣</w:t>
            </w:r>
          </w:p>
        </w:tc>
        <w:tc>
          <w:tcPr>
            <w:tcW w:w="2324" w:type="dxa"/>
            <w:noWrap w:val="0"/>
            <w:vAlign w:val="center"/>
          </w:tcPr>
          <w:p w14:paraId="5977FAF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《千字文》节选</w:t>
            </w:r>
          </w:p>
        </w:tc>
        <w:tc>
          <w:tcPr>
            <w:tcW w:w="3464" w:type="dxa"/>
            <w:noWrap w:val="0"/>
            <w:vAlign w:val="center"/>
          </w:tcPr>
          <w:p w14:paraId="05999B5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广东省文化馆</w:t>
            </w:r>
          </w:p>
        </w:tc>
        <w:tc>
          <w:tcPr>
            <w:tcW w:w="2129" w:type="dxa"/>
            <w:noWrap w:val="0"/>
            <w:vAlign w:val="center"/>
          </w:tcPr>
          <w:p w14:paraId="35F4E80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 莉</w:t>
            </w:r>
          </w:p>
        </w:tc>
      </w:tr>
      <w:tr w14:paraId="6E0DD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71" w:type="dxa"/>
            <w:noWrap w:val="0"/>
            <w:vAlign w:val="center"/>
          </w:tcPr>
          <w:p w14:paraId="598533A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8" w:type="dxa"/>
            <w:noWrap w:val="0"/>
            <w:vAlign w:val="center"/>
          </w:tcPr>
          <w:p w14:paraId="125233A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书法</w:t>
            </w:r>
          </w:p>
        </w:tc>
        <w:tc>
          <w:tcPr>
            <w:tcW w:w="2052" w:type="dxa"/>
            <w:noWrap w:val="0"/>
            <w:vAlign w:val="center"/>
          </w:tcPr>
          <w:p w14:paraId="591FD4D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邓资涵</w:t>
            </w:r>
          </w:p>
        </w:tc>
        <w:tc>
          <w:tcPr>
            <w:tcW w:w="2324" w:type="dxa"/>
            <w:noWrap w:val="0"/>
            <w:vAlign w:val="center"/>
          </w:tcPr>
          <w:p w14:paraId="09ECF9D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节临《千字文》</w:t>
            </w:r>
          </w:p>
        </w:tc>
        <w:tc>
          <w:tcPr>
            <w:tcW w:w="3464" w:type="dxa"/>
            <w:noWrap w:val="0"/>
            <w:vAlign w:val="center"/>
          </w:tcPr>
          <w:p w14:paraId="46639E9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广东省文化馆</w:t>
            </w:r>
          </w:p>
        </w:tc>
        <w:tc>
          <w:tcPr>
            <w:tcW w:w="2129" w:type="dxa"/>
            <w:noWrap w:val="0"/>
            <w:vAlign w:val="center"/>
          </w:tcPr>
          <w:p w14:paraId="30F44F1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 莉</w:t>
            </w:r>
          </w:p>
        </w:tc>
      </w:tr>
      <w:tr w14:paraId="4EF31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71" w:type="dxa"/>
            <w:noWrap w:val="0"/>
            <w:vAlign w:val="center"/>
          </w:tcPr>
          <w:p w14:paraId="738C201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8" w:type="dxa"/>
            <w:noWrap w:val="0"/>
            <w:vAlign w:val="center"/>
          </w:tcPr>
          <w:p w14:paraId="174447A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书法</w:t>
            </w:r>
          </w:p>
        </w:tc>
        <w:tc>
          <w:tcPr>
            <w:tcW w:w="2052" w:type="dxa"/>
            <w:noWrap w:val="0"/>
            <w:vAlign w:val="center"/>
          </w:tcPr>
          <w:p w14:paraId="7AAEC59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梁可懿</w:t>
            </w:r>
          </w:p>
        </w:tc>
        <w:tc>
          <w:tcPr>
            <w:tcW w:w="2324" w:type="dxa"/>
            <w:noWrap w:val="0"/>
            <w:vAlign w:val="center"/>
          </w:tcPr>
          <w:p w14:paraId="74A2E44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《张迁碑对联》</w:t>
            </w:r>
          </w:p>
        </w:tc>
        <w:tc>
          <w:tcPr>
            <w:tcW w:w="3464" w:type="dxa"/>
            <w:noWrap w:val="0"/>
            <w:vAlign w:val="center"/>
          </w:tcPr>
          <w:p w14:paraId="6E870A6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广东省文化馆</w:t>
            </w:r>
          </w:p>
        </w:tc>
        <w:tc>
          <w:tcPr>
            <w:tcW w:w="2129" w:type="dxa"/>
            <w:noWrap w:val="0"/>
            <w:vAlign w:val="center"/>
          </w:tcPr>
          <w:p w14:paraId="54BC322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 莉</w:t>
            </w:r>
          </w:p>
        </w:tc>
      </w:tr>
      <w:tr w14:paraId="7C9E3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71" w:type="dxa"/>
            <w:noWrap w:val="0"/>
            <w:vAlign w:val="center"/>
          </w:tcPr>
          <w:p w14:paraId="2597DE74">
            <w:pPr>
              <w:pStyle w:val="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8" w:type="dxa"/>
            <w:noWrap w:val="0"/>
            <w:vAlign w:val="center"/>
          </w:tcPr>
          <w:p w14:paraId="637EA9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书法</w:t>
            </w:r>
          </w:p>
        </w:tc>
        <w:tc>
          <w:tcPr>
            <w:tcW w:w="2052" w:type="dxa"/>
            <w:noWrap w:val="0"/>
            <w:vAlign w:val="center"/>
          </w:tcPr>
          <w:p w14:paraId="19BD3A7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尤欣悦</w:t>
            </w:r>
          </w:p>
        </w:tc>
        <w:tc>
          <w:tcPr>
            <w:tcW w:w="2324" w:type="dxa"/>
            <w:noWrap w:val="0"/>
            <w:vAlign w:val="center"/>
          </w:tcPr>
          <w:p w14:paraId="2E8C830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节选《文心雕龙》原道</w:t>
            </w:r>
          </w:p>
        </w:tc>
        <w:tc>
          <w:tcPr>
            <w:tcW w:w="3464" w:type="dxa"/>
            <w:noWrap w:val="0"/>
            <w:vAlign w:val="center"/>
          </w:tcPr>
          <w:p w14:paraId="758D12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广东省文化馆</w:t>
            </w:r>
          </w:p>
        </w:tc>
        <w:tc>
          <w:tcPr>
            <w:tcW w:w="2129" w:type="dxa"/>
            <w:noWrap w:val="0"/>
            <w:vAlign w:val="center"/>
          </w:tcPr>
          <w:p w14:paraId="1BA60D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 莉</w:t>
            </w:r>
          </w:p>
        </w:tc>
      </w:tr>
      <w:tr w14:paraId="3012D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71" w:type="dxa"/>
            <w:noWrap w:val="0"/>
            <w:vAlign w:val="center"/>
          </w:tcPr>
          <w:p w14:paraId="1D559DAE">
            <w:pPr>
              <w:pStyle w:val="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8" w:type="dxa"/>
            <w:noWrap w:val="0"/>
            <w:vAlign w:val="center"/>
          </w:tcPr>
          <w:p w14:paraId="23A71E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书法</w:t>
            </w:r>
          </w:p>
        </w:tc>
        <w:tc>
          <w:tcPr>
            <w:tcW w:w="2052" w:type="dxa"/>
            <w:noWrap w:val="0"/>
            <w:vAlign w:val="center"/>
          </w:tcPr>
          <w:p w14:paraId="78733BF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李书昕</w:t>
            </w:r>
          </w:p>
        </w:tc>
        <w:tc>
          <w:tcPr>
            <w:tcW w:w="2324" w:type="dxa"/>
            <w:noWrap w:val="0"/>
            <w:vAlign w:val="center"/>
          </w:tcPr>
          <w:p w14:paraId="247E5DD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毛泽东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《沁园春·长沙》</w:t>
            </w:r>
          </w:p>
        </w:tc>
        <w:tc>
          <w:tcPr>
            <w:tcW w:w="3464" w:type="dxa"/>
            <w:noWrap w:val="0"/>
            <w:vAlign w:val="center"/>
          </w:tcPr>
          <w:p w14:paraId="13027B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广东省文化馆</w:t>
            </w:r>
          </w:p>
        </w:tc>
        <w:tc>
          <w:tcPr>
            <w:tcW w:w="2129" w:type="dxa"/>
            <w:noWrap w:val="0"/>
            <w:vAlign w:val="center"/>
          </w:tcPr>
          <w:p w14:paraId="3A2E97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罗晓磊</w:t>
            </w:r>
          </w:p>
        </w:tc>
      </w:tr>
    </w:tbl>
    <w:p w14:paraId="3DCB19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1453B"/>
    <w:rsid w:val="1961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2025-06-05T09:16:00Z</dcterms:created>
  <dc:creator>黎雨词</dc:creator>
  <cp:lastModifiedBy>黎雨词</cp:lastModifiedBy>
  <dcterms:modified xsi:type="dcterms:W3CDTF">2025-06-05T09:17:28Z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FE3F6A099CEC4D80877EDA3754D6501B_11</vt:lpwstr>
  </property>
  <property fmtid="{D5CDD505-2E9C-101B-9397-08002B2CF9AE}" pid="4" name="KSOTemplateDocerSaveRecord">
    <vt:lpwstr>eyJoZGlkIjoiZjYwOWUyZGZhZjEwN2UwY2U0YzNjZDZhYTY1ZTc2MmYiLCJ1c2VySWQiOiIxNTY2MDE0MjQ1In0=</vt:lpwstr>
  </property>
</Properties>
</file>